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40" w:rsidRDefault="00E771D7" w:rsidP="00E771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СПЕЦИФИКАЦИЯ</w:t>
      </w:r>
    </w:p>
    <w:p w:rsidR="002F0740" w:rsidRDefault="00E771D7" w:rsidP="00E771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контрольных измерительных материалов для проведения годовой промежуточной  аттестации по обществознанию в 8 классе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Назначение работы</w:t>
      </w:r>
      <w:r>
        <w:rPr>
          <w:rFonts w:ascii="Times New Roman" w:hAnsi="Times New Roman"/>
        </w:rPr>
        <w:t xml:space="preserve"> – определение уровня подготовки обучающихся  8  классов  по обществознанию в рамках годовой промежуточной аттестации. 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 Содержание работы </w:t>
      </w:r>
      <w:r>
        <w:rPr>
          <w:rFonts w:ascii="Times New Roman" w:hAnsi="Times New Roman"/>
        </w:rPr>
        <w:t>определяется на основе следующих нормативных документов: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- Федерального государственного образовательного стандарта основного общего образования.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ООП </w:t>
      </w:r>
      <w:r w:rsidR="006E32AA">
        <w:rPr>
          <w:rFonts w:ascii="Times New Roman" w:hAnsi="Times New Roman"/>
        </w:rPr>
        <w:t>О</w:t>
      </w:r>
      <w:r>
        <w:rPr>
          <w:rFonts w:ascii="Times New Roman" w:hAnsi="Times New Roman"/>
        </w:rPr>
        <w:t>ОО МБУ «Школа №41»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- Рабочей программы по обществознанию 5-9 класс (общеобразовательный уровень)</w:t>
      </w:r>
    </w:p>
    <w:p w:rsidR="002F0740" w:rsidRDefault="00E771D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проведения годовой промежуточной аттестационной работы.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годовой промежуточной аттестационной работы предусматривается строгое соблюдение порядка организации проведения независимой диагностики.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Характеристика структуры и содержания работы</w:t>
      </w:r>
      <w:r>
        <w:rPr>
          <w:rFonts w:ascii="Times New Roman" w:hAnsi="Times New Roman"/>
        </w:rPr>
        <w:t> 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Работа по   обществознанию  состоит из 3-х  частей: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часть 1 (А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– А10) содержит задания с выбором ответа базового уровня сложности;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часть 2 (В1–4) содержит задания с кратким ответом повышенного  уровня сложности.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часть3 (С1-С4) содержит задания по предложенному тексту.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Таблица 1. Распределение заданий по частям работы</w:t>
      </w:r>
    </w:p>
    <w:tbl>
      <w:tblPr>
        <w:tblW w:w="9624" w:type="dxa"/>
        <w:tblInd w:w="-10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501"/>
        <w:gridCol w:w="1672"/>
        <w:gridCol w:w="1746"/>
        <w:gridCol w:w="2461"/>
        <w:gridCol w:w="3244"/>
      </w:tblGrid>
      <w:tr w:rsidR="002F0740" w:rsidTr="006E32AA">
        <w:trPr>
          <w:trHeight w:val="52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bookmarkStart w:id="0" w:name="7"/>
            <w:bookmarkStart w:id="1" w:name="8af3f1b90bca62b38ccd783d6ce9cf45b3c66738"/>
            <w:bookmarkEnd w:id="0"/>
            <w:bookmarkEnd w:id="1"/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Части работы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Число заданий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Максимальный балл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Тип заданий</w:t>
            </w:r>
          </w:p>
        </w:tc>
      </w:tr>
      <w:tr w:rsidR="002F0740" w:rsidTr="006E32AA">
        <w:trPr>
          <w:trHeight w:val="40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с выбором ответа базового уровня сложности</w:t>
            </w:r>
          </w:p>
        </w:tc>
      </w:tr>
      <w:tr w:rsidR="002F0740" w:rsidTr="006E32AA">
        <w:trPr>
          <w:trHeight w:val="50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с кратким ответом повышенного уровня сложности</w:t>
            </w:r>
          </w:p>
        </w:tc>
      </w:tr>
      <w:tr w:rsidR="002F0740" w:rsidTr="006E32AA">
        <w:trPr>
          <w:trHeight w:val="26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740" w:rsidRDefault="00E771D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по предложенному тексту</w:t>
            </w:r>
          </w:p>
        </w:tc>
      </w:tr>
    </w:tbl>
    <w:p w:rsidR="002F0740" w:rsidRDefault="00E771D7">
      <w:r>
        <w:t>            Итого                          18                                      25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Время выполнения работы </w:t>
      </w:r>
      <w:r>
        <w:rPr>
          <w:rFonts w:ascii="Times New Roman" w:hAnsi="Times New Roman"/>
        </w:rPr>
        <w:t>–   60 минут (без учёта времени, отведенного на инструктаж</w:t>
      </w:r>
      <w:proofErr w:type="gramStart"/>
      <w:r>
        <w:rPr>
          <w:rFonts w:ascii="Times New Roman" w:hAnsi="Times New Roman"/>
        </w:rPr>
        <w:t xml:space="preserve"> )</w:t>
      </w:r>
      <w:proofErr w:type="gramEnd"/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 Дополнительные материалы и оборудование </w:t>
      </w:r>
      <w:r>
        <w:rPr>
          <w:rFonts w:ascii="Times New Roman" w:hAnsi="Times New Roman"/>
        </w:rPr>
        <w:t> – нет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Система оценивания отдельных заданий и работы в целом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        За верное выполнение каждого задания </w:t>
      </w:r>
      <w:r>
        <w:rPr>
          <w:rFonts w:ascii="Times New Roman" w:hAnsi="Times New Roman"/>
          <w:b/>
          <w:bCs/>
        </w:rPr>
        <w:t>1 части </w:t>
      </w:r>
      <w:r>
        <w:rPr>
          <w:rFonts w:ascii="Times New Roman" w:hAnsi="Times New Roman"/>
        </w:rPr>
        <w:t xml:space="preserve"> работы обучающийся  получает 1 балл. За неверный ответ или его отсутствие выставляется 0 баллов. Максимальное количество баллов, </w:t>
      </w:r>
      <w:r>
        <w:rPr>
          <w:rFonts w:ascii="Times New Roman" w:hAnsi="Times New Roman"/>
        </w:rPr>
        <w:lastRenderedPageBreak/>
        <w:t xml:space="preserve">которое может набрать 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>, правильно выполнивший  задания первой  части работы, — </w:t>
      </w:r>
      <w:r>
        <w:rPr>
          <w:rFonts w:ascii="Times New Roman" w:hAnsi="Times New Roman"/>
          <w:b/>
          <w:bCs/>
        </w:rPr>
        <w:t>10 баллов.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        За верное выполнение  задания</w:t>
      </w:r>
      <w:r>
        <w:rPr>
          <w:rFonts w:ascii="Times New Roman" w:hAnsi="Times New Roman"/>
          <w:b/>
          <w:bCs/>
        </w:rPr>
        <w:t>   В1, В3, В4 2 части </w:t>
      </w:r>
      <w:r>
        <w:rPr>
          <w:rFonts w:ascii="Times New Roman" w:hAnsi="Times New Roman"/>
        </w:rPr>
        <w:t> работы обучающийся  получает 2 балла.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За неточный или неполный ответ выставляется 1 балл. За верное выполнение  задания</w:t>
      </w:r>
      <w:r>
        <w:rPr>
          <w:rFonts w:ascii="Times New Roman" w:hAnsi="Times New Roman"/>
          <w:b/>
          <w:bCs/>
        </w:rPr>
        <w:t>   В</w:t>
      </w:r>
      <w:proofErr w:type="gramStart"/>
      <w:r>
        <w:rPr>
          <w:rFonts w:ascii="Times New Roman" w:hAnsi="Times New Roman"/>
          <w:b/>
          <w:bCs/>
        </w:rPr>
        <w:t>2</w:t>
      </w:r>
      <w:proofErr w:type="gramEnd"/>
      <w:r>
        <w:rPr>
          <w:rFonts w:ascii="Times New Roman" w:hAnsi="Times New Roman"/>
          <w:b/>
          <w:bCs/>
        </w:rPr>
        <w:t xml:space="preserve"> 2 части </w:t>
      </w:r>
      <w:r>
        <w:rPr>
          <w:rFonts w:ascii="Times New Roman" w:hAnsi="Times New Roman"/>
        </w:rPr>
        <w:t> работы обучающийся  получает 1 балл. За неверный ответ или его отсутствие выставляется 0 баллов. Максимальное количество баллов, которое может набрать обучающийся, правильно выполнивший  задания второй части работы, — </w:t>
      </w:r>
      <w:r>
        <w:rPr>
          <w:rFonts w:ascii="Times New Roman" w:hAnsi="Times New Roman"/>
          <w:b/>
          <w:bCs/>
        </w:rPr>
        <w:t>7  баллов.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</w:rPr>
        <w:t>За верное выполнение каждого задания </w:t>
      </w:r>
      <w:r>
        <w:rPr>
          <w:rFonts w:ascii="Times New Roman" w:hAnsi="Times New Roman"/>
          <w:b/>
          <w:bCs/>
        </w:rPr>
        <w:t>3 части </w:t>
      </w:r>
      <w:r>
        <w:rPr>
          <w:rFonts w:ascii="Times New Roman" w:hAnsi="Times New Roman"/>
        </w:rPr>
        <w:t xml:space="preserve"> работы 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 получает 2 балла. За неточный или неполный ответ выставляется 1 балл</w:t>
      </w:r>
      <w:proofErr w:type="gramStart"/>
      <w:r>
        <w:rPr>
          <w:rFonts w:ascii="Times New Roman" w:hAnsi="Times New Roman"/>
        </w:rPr>
        <w:t xml:space="preserve">  З</w:t>
      </w:r>
      <w:proofErr w:type="gramEnd"/>
      <w:r>
        <w:rPr>
          <w:rFonts w:ascii="Times New Roman" w:hAnsi="Times New Roman"/>
        </w:rPr>
        <w:t>а неверный ответ или е</w:t>
      </w:r>
      <w:bookmarkStart w:id="2" w:name="_GoBack"/>
      <w:bookmarkEnd w:id="2"/>
      <w:r>
        <w:rPr>
          <w:rFonts w:ascii="Times New Roman" w:hAnsi="Times New Roman"/>
        </w:rPr>
        <w:t xml:space="preserve">го отсутствие выставляется 0 баллов. Максимальное количество баллов, которое может набрать 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>, правильно выполнивший  задания первой  части работы, — </w:t>
      </w:r>
      <w:r>
        <w:rPr>
          <w:rFonts w:ascii="Times New Roman" w:hAnsi="Times New Roman"/>
          <w:b/>
          <w:bCs/>
        </w:rPr>
        <w:t>8 баллов.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Максимальное количество баллов</w:t>
      </w:r>
      <w:r>
        <w:rPr>
          <w:rFonts w:ascii="Times New Roman" w:hAnsi="Times New Roman"/>
        </w:rPr>
        <w:t>, которое может получить ученик за выполнение всей работы, — </w:t>
      </w:r>
      <w:r>
        <w:rPr>
          <w:rFonts w:ascii="Times New Roman" w:hAnsi="Times New Roman"/>
          <w:b/>
          <w:bCs/>
        </w:rPr>
        <w:t>25  балла</w:t>
      </w:r>
    </w:p>
    <w:p w:rsidR="002F0740" w:rsidRDefault="00E77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Таблица перевода баллов в отметки по пятибалльной шкале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873"/>
        <w:gridCol w:w="1873"/>
        <w:gridCol w:w="1873"/>
        <w:gridCol w:w="1873"/>
      </w:tblGrid>
      <w:tr w:rsidR="002F0740" w:rsidTr="006E32AA"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по пятибалльной шкале</w:t>
            </w:r>
          </w:p>
        </w:tc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«2»</w:t>
            </w:r>
          </w:p>
        </w:tc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«3»</w:t>
            </w:r>
          </w:p>
        </w:tc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«4»</w:t>
            </w:r>
          </w:p>
        </w:tc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«5»</w:t>
            </w:r>
          </w:p>
        </w:tc>
      </w:tr>
      <w:tr w:rsidR="002F0740" w:rsidTr="006E32AA">
        <w:tc>
          <w:tcPr>
            <w:tcW w:w="1871" w:type="dxa"/>
          </w:tcPr>
          <w:p w:rsidR="002F0740" w:rsidRDefault="002F074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0-5</w:t>
            </w:r>
          </w:p>
        </w:tc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</w:t>
            </w:r>
          </w:p>
        </w:tc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</w:t>
            </w:r>
          </w:p>
        </w:tc>
        <w:tc>
          <w:tcPr>
            <w:tcW w:w="1871" w:type="dxa"/>
          </w:tcPr>
          <w:p w:rsidR="002F0740" w:rsidRDefault="00E77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17-25</w:t>
            </w:r>
          </w:p>
        </w:tc>
      </w:tr>
    </w:tbl>
    <w:p w:rsidR="002F0740" w:rsidRDefault="002F0740">
      <w:pPr>
        <w:rPr>
          <w:b/>
          <w:bCs/>
        </w:rPr>
      </w:pPr>
    </w:p>
    <w:p w:rsidR="002F0740" w:rsidRDefault="002F0740"/>
    <w:sectPr w:rsidR="002F074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40"/>
    <w:rsid w:val="002F0740"/>
    <w:rsid w:val="006E32AA"/>
    <w:rsid w:val="00E7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dc:description/>
  <cp:lastModifiedBy>admin</cp:lastModifiedBy>
  <cp:revision>6</cp:revision>
  <dcterms:created xsi:type="dcterms:W3CDTF">2023-04-17T04:34:00Z</dcterms:created>
  <dcterms:modified xsi:type="dcterms:W3CDTF">2023-04-24T12:53:00Z</dcterms:modified>
  <dc:language>ru-RU</dc:language>
</cp:coreProperties>
</file>