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D" w:rsidRDefault="00041C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 _________</w:t>
      </w:r>
      <w:r w:rsidR="009C741D" w:rsidRPr="009C741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41CEE">
        <w:rPr>
          <w:rFonts w:ascii="Times New Roman" w:hAnsi="Times New Roman" w:cs="Times New Roman"/>
          <w:sz w:val="28"/>
          <w:szCs w:val="28"/>
        </w:rPr>
        <w:t>_____________</w:t>
      </w:r>
    </w:p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9C741D">
        <w:rPr>
          <w:rFonts w:ascii="Times New Roman" w:hAnsi="Times New Roman" w:cs="Times New Roman"/>
          <w:sz w:val="28"/>
          <w:szCs w:val="28"/>
        </w:rPr>
        <w:t>: Осипян Л.Г.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985"/>
        <w:gridCol w:w="1842"/>
        <w:gridCol w:w="1843"/>
      </w:tblGrid>
      <w:tr w:rsidR="00695E73" w:rsidRPr="00041CEE" w:rsidTr="00DD124F">
        <w:tc>
          <w:tcPr>
            <w:tcW w:w="2978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1134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98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84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843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обратной связи от обучающихся (оценка БСП)</w:t>
            </w:r>
          </w:p>
        </w:tc>
      </w:tr>
      <w:tr w:rsidR="00695E73" w:rsidRPr="00041CEE" w:rsidTr="00DD124F">
        <w:tc>
          <w:tcPr>
            <w:tcW w:w="2978" w:type="dxa"/>
          </w:tcPr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Литература и ее роль в духовной жизни человека.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"Слово о полку Игореве" как величайший памятник литературы Древней Руси.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.Образы русских князей. Ярославна как идеальный образ русской женщины. Образ Русской земли. Образ автора. Авторская позиция в «Слове…»</w:t>
            </w:r>
          </w:p>
          <w:p w:rsidR="00041CEE" w:rsidRPr="00DD124F" w:rsidRDefault="00695E73" w:rsidP="00DD1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.Основная идея и поэтика "Слова…" «Золотое слово» Святослава и основная идея произведения. Соединение языческой и христианской образности. Язык произведения. Переводы «Слова…»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041CEE" w:rsidRPr="00AA5556" w:rsidRDefault="0003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41CEE" w:rsidRPr="00AA5556" w:rsidRDefault="00041CEE" w:rsidP="0003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2DF1" w:rsidRPr="00AA5556">
              <w:rPr>
                <w:rFonts w:ascii="Times New Roman" w:hAnsi="Times New Roman" w:cs="Times New Roman"/>
                <w:sz w:val="28"/>
                <w:szCs w:val="28"/>
              </w:rPr>
              <w:t>Солнечное затмение»</w:t>
            </w:r>
          </w:p>
        </w:tc>
        <w:tc>
          <w:tcPr>
            <w:tcW w:w="1842" w:type="dxa"/>
          </w:tcPr>
          <w:p w:rsidR="00041CEE" w:rsidRPr="006074A0" w:rsidRDefault="006074A0" w:rsidP="0098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2.09.2019 – 9.09.2019</w:t>
            </w:r>
          </w:p>
        </w:tc>
        <w:tc>
          <w:tcPr>
            <w:tcW w:w="1843" w:type="dxa"/>
          </w:tcPr>
          <w:p w:rsidR="00041CEE" w:rsidRPr="00041CEE" w:rsidRDefault="006074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  <w:tr w:rsidR="00695E73" w:rsidRPr="00041CEE" w:rsidTr="00DD124F">
        <w:tc>
          <w:tcPr>
            <w:tcW w:w="2978" w:type="dxa"/>
          </w:tcPr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Классицизм в русском и мировом искусстве. 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2.М.В.Ломоносов – ученый, поэт, реформатор русского литературного языка. Особенности содержания 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формы оды «Вечернее размышление о Божием величестве при случае великого северного сияния»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3.М.В.Ломоносов. Ода как жанр лирической поэзии. Прославление родины, мира, жизни и просвещения в «Оде на день восшествия…»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4.Г.Р.Державин: поэт и гражданин. Обличение несправедливой власти в произведениях (ода 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«Властителям и судиям»).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5.Тема поэта и поэзии в лирике Г.Р.Державина. (Стихотворение «Памятник»).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6.Квинт Гораций </w:t>
            </w:r>
            <w:proofErr w:type="spell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Флакк</w:t>
            </w:r>
            <w:proofErr w:type="spellEnd"/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.«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 Мельпомене» («Я воздвиг памятник…»). Слово </w:t>
            </w:r>
            <w:proofErr w:type="spell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опоэте</w:t>
            </w:r>
            <w:proofErr w:type="spell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Поэтическое творчество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7.Н.М.Карамзин – писатель и историк. Сентиментализм как литературное направление.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8.Н. М. Карамзин. «Бедная Лиза». Утверждение общечеловеческих ценностей. Внимание писателя к внутреннему миру героини. Новые черты русской литературы.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9.Н. М. Карамзин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.«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Осень» и другие произведения писателя (урок внеклассного чтения 1). «Осень» как произведение сентиментализма. Стихотворение в актёрском исполнении</w:t>
            </w:r>
          </w:p>
          <w:p w:rsidR="00041CEE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10.Устное сочинение (урок развития речи 1)</w:t>
            </w:r>
          </w:p>
          <w:p w:rsidR="00695E73" w:rsidRPr="00DD124F" w:rsidRDefault="00695E73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041CEE" w:rsidRPr="00AA5556" w:rsidRDefault="003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41CEE" w:rsidRPr="00AA5556" w:rsidRDefault="003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Московского государственного университета. Экскурсия по Москве.</w:t>
            </w:r>
          </w:p>
        </w:tc>
        <w:tc>
          <w:tcPr>
            <w:tcW w:w="1842" w:type="dxa"/>
          </w:tcPr>
          <w:p w:rsidR="00041CEE" w:rsidRPr="00041CEE" w:rsidRDefault="006074A0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.09.2019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1.10.2019</w:t>
            </w:r>
          </w:p>
        </w:tc>
        <w:tc>
          <w:tcPr>
            <w:tcW w:w="1843" w:type="dxa"/>
          </w:tcPr>
          <w:p w:rsidR="00041CEE" w:rsidRPr="00041CEE" w:rsidRDefault="006074A0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tr w:rsidR="00695E73" w:rsidRPr="00041CEE" w:rsidTr="00DD124F">
        <w:tc>
          <w:tcPr>
            <w:tcW w:w="2978" w:type="dxa"/>
          </w:tcPr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Русские поэты первой половина XIX века: К. Н. Батюшков, В. К. Кюхельбекер, К. Ф. Рылеев, А. А. </w:t>
            </w:r>
            <w:proofErr w:type="spell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Дельвиг</w:t>
            </w:r>
            <w:proofErr w:type="spell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Н. М. Языков, П. А. Вяземский, Е. А. Баратынский (урок внеклассного чтения 2)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2.В. А. Жуковский – поэт-романтик. Слово о поэте. Основные этапы его творчества. «Море»: романтический образ моря. Образы моря и неба: единство и борьба.</w:t>
            </w: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об элегии. Черты элегии в стихотворении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 3.В. А. Жуковский. «Невыразимое». Границы 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выразимого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Возможности поэтического языка и трудности, встречающиеся на пути поэта. Отношение романтика к слову.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4.В.А.Жуковский. Баллада «Светлана». Особенности жанра. (Нравственный мир героини баллады.)</w:t>
            </w:r>
          </w:p>
          <w:p w:rsidR="00041CEE" w:rsidRPr="00DD124F" w:rsidRDefault="00695E73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5.В. А. Жуковский. «Светлана»: образ главной героини. Нравственный мир героини как средоточие народного духа и христианской веры.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041CEE" w:rsidRPr="00AA5556" w:rsidRDefault="003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41CEE" w:rsidRPr="00AA5556" w:rsidRDefault="0034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«Святки. Гадание на суженого»</w:t>
            </w:r>
          </w:p>
        </w:tc>
        <w:tc>
          <w:tcPr>
            <w:tcW w:w="1842" w:type="dxa"/>
          </w:tcPr>
          <w:p w:rsidR="00041CEE" w:rsidRPr="00041CEE" w:rsidRDefault="006074A0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3.10.2019 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  <w:tc>
          <w:tcPr>
            <w:tcW w:w="1843" w:type="dxa"/>
          </w:tcPr>
          <w:p w:rsidR="00041CEE" w:rsidRPr="00041CEE" w:rsidRDefault="006074A0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tr w:rsidR="00695E73" w:rsidRPr="00041CEE" w:rsidTr="00DD124F">
        <w:tc>
          <w:tcPr>
            <w:tcW w:w="2978" w:type="dxa"/>
          </w:tcPr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А.С.Грибоедов. Жизнь и творчество писателя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бзор)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2.А. С. Грибоедов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.«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Горе от ума»: проблематика и конфликт. Фамусовская Москва. Обзор содержания комедии. Смысл на звания пьесы и проблема ума в ней.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3.А. С. Грибоедов. «Горе от ума»: образ Чацкого. Чацкий как необычный резонёр, предшественник «странного человека» в русской литературе.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4.А. С. Грибоедов. «Горе от ума»: язык комедии. Образность и афористичность языка комедии.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5.А. С. Грибоедов. «Горе от ума» в критике. Критика о пьесе Грибоедова. И. А. Гончаров. «Мильон терзаний»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6.РР Классное сочинение обучающего характера по комедии </w:t>
            </w:r>
            <w:proofErr w:type="spell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А.Н.Грибоедова</w:t>
            </w:r>
            <w:proofErr w:type="spell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«Горе от ума». «Горе от ума»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7.РР Классное сочинение обучающего характера по комедии </w:t>
            </w:r>
            <w:proofErr w:type="spell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А.Н.Грибоедова</w:t>
            </w:r>
            <w:proofErr w:type="spell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«Горе от ума». «Горе от ума»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8.Письменная работа по изученному материалу.</w:t>
            </w:r>
          </w:p>
        </w:tc>
        <w:tc>
          <w:tcPr>
            <w:tcW w:w="1134" w:type="dxa"/>
          </w:tcPr>
          <w:p w:rsidR="00695E73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695E73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95E73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судьи кто?»</w:t>
            </w:r>
          </w:p>
          <w:p w:rsidR="004312D7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(Суд над главным героем в формате телепередачи «Суд присяжных»)</w:t>
            </w:r>
          </w:p>
        </w:tc>
        <w:tc>
          <w:tcPr>
            <w:tcW w:w="1842" w:type="dxa"/>
          </w:tcPr>
          <w:p w:rsidR="00695E73" w:rsidRPr="00041CEE" w:rsidRDefault="006074A0" w:rsidP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-12.11.2019</w:t>
            </w:r>
          </w:p>
        </w:tc>
        <w:tc>
          <w:tcPr>
            <w:tcW w:w="1843" w:type="dxa"/>
          </w:tcPr>
          <w:p w:rsidR="00695E73" w:rsidRPr="00041CEE" w:rsidRDefault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</w:tr>
      <w:tr w:rsidR="00695E73" w:rsidRPr="00041CEE" w:rsidTr="00DD124F">
        <w:tc>
          <w:tcPr>
            <w:tcW w:w="2978" w:type="dxa"/>
          </w:tcPr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А.С. Пушкин. Жизнь и творчество. Лицейская лирика.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2.А. С. Пушкин. Лирика петербургского, южного и Михайловского периодов: «К Чаадаеву», «К морю», «Анчар».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3.Контрольная работа по творчеству А. С. Пушкина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proofErr w:type="gramEnd"/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4.А. С. Пушкин. Тема поэта и поэзии: «Пророк»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аздумья о смысле жизни, о поэзии.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5.А. С. Пушкин. «Бесы», «Два чувства дивно близки нам…» и другие стихотворения. Две Болдинские осени в творчестве поэта.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6.А. С. Пушкин. «Я памятник себе воздвиг нерукотворный…»: самооценка творчества в стихотворении.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7.Письменный ответ на один из проблемных вопросов по лирике А. С. Пушкина (урок развития речи 2)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8.А. С. Пушкин. «Моцарт и Сальери». Трагедийное начало «Моцарта и Сальери». Два типа мировосприятия, олицетворённые двумя персонажами трагедии.</w:t>
            </w:r>
          </w:p>
        </w:tc>
        <w:tc>
          <w:tcPr>
            <w:tcW w:w="1134" w:type="dxa"/>
          </w:tcPr>
          <w:p w:rsidR="00695E73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695E73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95E73" w:rsidRPr="00AA5556" w:rsidRDefault="004F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ссыльным </w:t>
            </w:r>
            <w:r w:rsidR="0035346F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местам…»</w:t>
            </w:r>
          </w:p>
        </w:tc>
        <w:tc>
          <w:tcPr>
            <w:tcW w:w="1842" w:type="dxa"/>
          </w:tcPr>
          <w:p w:rsidR="00695E73" w:rsidRPr="00041CEE" w:rsidRDefault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14.11.2019-2.12.2019</w:t>
            </w:r>
          </w:p>
        </w:tc>
        <w:tc>
          <w:tcPr>
            <w:tcW w:w="1843" w:type="dxa"/>
          </w:tcPr>
          <w:p w:rsidR="00695E73" w:rsidRPr="00041CEE" w:rsidRDefault="0060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3.12.2019</w:t>
            </w:r>
          </w:p>
        </w:tc>
      </w:tr>
      <w:tr w:rsidR="00695E73" w:rsidRPr="00041CEE" w:rsidTr="00DD124F">
        <w:tc>
          <w:tcPr>
            <w:tcW w:w="2978" w:type="dxa"/>
          </w:tcPr>
          <w:p w:rsidR="005C3A0C" w:rsidRPr="00DD124F" w:rsidRDefault="005C3A0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9.А. С. Пушкин. «Евгений Онегин» как новаторское произведение. Творческая история романа. Обзор содержания. История создания.</w:t>
            </w:r>
          </w:p>
          <w:p w:rsidR="005C3A0C" w:rsidRPr="00DD124F" w:rsidRDefault="005C3A0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10.А. С. Пушкин. «Евгений Онегин»: главные мужские образы романа. </w:t>
            </w:r>
            <w:proofErr w:type="gramStart"/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индивидуальное в образах Онегина и Ленского.</w:t>
            </w:r>
          </w:p>
          <w:p w:rsidR="005C3A0C" w:rsidRPr="00DD124F" w:rsidRDefault="005C3A0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11.А. С. Пушкин. «Евгений Онегин»: главные женские образы романа. Татьяна Ларина – нравственный идеал Пушкина. Татьяна и Ольга.</w:t>
            </w:r>
          </w:p>
          <w:p w:rsidR="005C3A0C" w:rsidRPr="00DD124F" w:rsidRDefault="005C3A0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12.А. С. Пушкин. «Евгений Онегин»: взаимоотношения главных героев. Эволюция взаимоотношений Татьяны и Онегина. Анализ двух писем.</w:t>
            </w:r>
          </w:p>
          <w:p w:rsidR="005C3A0C" w:rsidRPr="00DD124F" w:rsidRDefault="005C3A0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13.А. С. Пушкин. «Евгений Онегин»: образ автора. Автор как идейно-композиционный и лирический центр.</w:t>
            </w:r>
          </w:p>
          <w:p w:rsidR="005C3A0C" w:rsidRPr="00DD124F" w:rsidRDefault="005C3A0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14.А. С. Пушкин. «Евгений Онегин» как энциклопедия русской жизни. Россия и пушкинская эпоха в романе.</w:t>
            </w:r>
          </w:p>
          <w:p w:rsidR="005C3A0C" w:rsidRPr="00DD124F" w:rsidRDefault="005C3A0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15.А. С. Пушкин. «Евгений Онегин» в зеркале критики. Литературная критика о романе: В. Г. Белинский, Д. И. Писарев.</w:t>
            </w:r>
          </w:p>
          <w:p w:rsidR="00041CEE" w:rsidRPr="00DD124F" w:rsidRDefault="005C3A0C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16.Обобщающий урок по творчеству А. С. Пушкина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041CEE" w:rsidRPr="00AA5556" w:rsidRDefault="0039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1CEE" w:rsidRPr="00AA5556" w:rsidRDefault="005C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«Русский бал»</w:t>
            </w:r>
          </w:p>
        </w:tc>
        <w:tc>
          <w:tcPr>
            <w:tcW w:w="1842" w:type="dxa"/>
          </w:tcPr>
          <w:p w:rsidR="00041CEE" w:rsidRPr="00041CEE" w:rsidRDefault="004704AA" w:rsidP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3.12.2019 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74A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041CEE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</w:tr>
      <w:tr w:rsidR="00695E73" w:rsidRPr="00041CEE" w:rsidTr="00DD124F">
        <w:tc>
          <w:tcPr>
            <w:tcW w:w="2978" w:type="dxa"/>
          </w:tcPr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М. Ю. Лермонтов. Хронология жизни и творчества. Многообразие тем, жанров, мотивов лирики поэта (с повторением ранее изученного).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2.Образ поэта-пророка в лирике Лермонтова. Своеобразие воплощения темы.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3.М. Ю. Лермонтов. Любовь как страсть, приносящая страдания, в лирике поэта: «Нищий», «Расстались мы, но твой портрет…», «Нет, не тебя так пылко я люблю…"</w:t>
            </w:r>
          </w:p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4.М. Ю. Лермонтов. Тема родины в лирике поэта. Эпоха безвременья в 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лирике поэта: «Предсказание», «Дума».</w:t>
            </w:r>
          </w:p>
          <w:p w:rsidR="00041CEE" w:rsidRPr="00DD124F" w:rsidRDefault="00695E73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5.М. Ю. Лермонтов. Письменный ответ на один из проблемных вопросов по лирике поэта (урок развития речи 4)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041CEE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41CEE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Дуэль</w:t>
            </w:r>
          </w:p>
        </w:tc>
        <w:tc>
          <w:tcPr>
            <w:tcW w:w="1842" w:type="dxa"/>
          </w:tcPr>
          <w:p w:rsidR="00041CEE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23.12.2019-13.01.2020</w:t>
            </w:r>
          </w:p>
        </w:tc>
        <w:tc>
          <w:tcPr>
            <w:tcW w:w="1843" w:type="dxa"/>
          </w:tcPr>
          <w:p w:rsidR="00041CEE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695E73" w:rsidRPr="00041CEE" w:rsidTr="00DD124F">
        <w:tc>
          <w:tcPr>
            <w:tcW w:w="2978" w:type="dxa"/>
          </w:tcPr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6.М. Ю. Лермонтов</w:t>
            </w:r>
            <w:proofErr w:type="gramStart"/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Композиция романа "Герой нашего времени"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7.М. Ю. Лермонтов</w:t>
            </w:r>
            <w:proofErr w:type="gramStart"/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Композиция романа "Герой нашего времени" 1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8.М. Ю. Лермонтов. «Герой нашего времени»: общая характеристика романа.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9.М. Ю. Лермонтов. «Герой нашего времени» (главы «Бэла», «Максим Максимыч»): загадки образа Печорина.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10.М. Ю. Лермонтов. «Герой нашего времени» (главы «Тамань», «Княжна Мери»). «Журнал Печорина» как средство самораскрытия его характера.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11.М. Ю. Лермонтов. «Герой нашего времени» (глава «Фаталист»): философско-композиционное значение.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12.М. Ю. Лермонтов. «Герой нашего времени»: дружба в жизни Печорина.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13.М. Ю. Лермонтов. «Герой нашего времени»: любовь в жизни Печорина.</w:t>
            </w:r>
          </w:p>
          <w:p w:rsidR="003158B5" w:rsidRPr="00DD124F" w:rsidRDefault="003158B5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14.М. Ю. Лермонтов. «Герой нашего времени»: оценки критиков.</w:t>
            </w:r>
          </w:p>
          <w:p w:rsidR="00041CEE" w:rsidRPr="00DD124F" w:rsidRDefault="003158B5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15.М. Ю. Лермонтов. Контрольная работа по роману «Герой нашего времени».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041CEE" w:rsidRPr="00AA5556" w:rsidRDefault="00AA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41CEE" w:rsidRPr="00AA5556" w:rsidRDefault="0031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«Прогулка по Пятигорску»</w:t>
            </w:r>
          </w:p>
        </w:tc>
        <w:tc>
          <w:tcPr>
            <w:tcW w:w="1842" w:type="dxa"/>
          </w:tcPr>
          <w:p w:rsidR="00041CEE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14.01.2020-4.02.2020</w:t>
            </w:r>
          </w:p>
        </w:tc>
        <w:tc>
          <w:tcPr>
            <w:tcW w:w="1843" w:type="dxa"/>
          </w:tcPr>
          <w:p w:rsidR="00041CEE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5.02.2020</w:t>
            </w:r>
          </w:p>
        </w:tc>
      </w:tr>
      <w:tr w:rsidR="00695E73" w:rsidRPr="00041CEE" w:rsidTr="00DD124F">
        <w:tc>
          <w:tcPr>
            <w:tcW w:w="2978" w:type="dxa"/>
          </w:tcPr>
          <w:p w:rsidR="009C741D" w:rsidRPr="00DD124F" w:rsidRDefault="009C741D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1.Данте Алигьери. «Божественная комедия» (фрагменты).</w:t>
            </w:r>
          </w:p>
          <w:p w:rsidR="009C741D" w:rsidRPr="00DD124F" w:rsidRDefault="009C741D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2.Н. В. Гоголь. Жизнь и творчество (обзор). «Мёртвые души». Обзор </w:t>
            </w: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содержания, история создания.</w:t>
            </w:r>
          </w:p>
          <w:p w:rsidR="009C741D" w:rsidRPr="00DD124F" w:rsidRDefault="009C741D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3.Н. В. Гоголь. «Мёртвые души»: образы помещиков. Система образов поэмы.</w:t>
            </w:r>
          </w:p>
          <w:p w:rsidR="009C741D" w:rsidRPr="00DD124F" w:rsidRDefault="009C741D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4.Н. В. Гоголь. «Мёртвые души»: образ города. Образ города в поэме. Сатира на чиновничество.</w:t>
            </w:r>
          </w:p>
          <w:p w:rsidR="009C741D" w:rsidRPr="00DD124F" w:rsidRDefault="009C741D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5.Н. В. Гоголь. «Мёртвые души»: образ Чичикова. Чичиков – «приобретатель", новый герой эпохи и антигерой. Эволюция образа Чичикова.</w:t>
            </w:r>
          </w:p>
          <w:p w:rsidR="009C741D" w:rsidRPr="00DD124F" w:rsidRDefault="009C741D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6.Н. В. Гоголь. «Мёртвые души»: образ России, народа и автора в поэме. «Мёртвые души» – поэма о величии России.</w:t>
            </w:r>
          </w:p>
          <w:p w:rsidR="009C741D" w:rsidRPr="00DD124F" w:rsidRDefault="009C741D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7.Н. В. Гоголь. «Мёртвые души»: специфика жанра. Жанровое своеобразие поэмы.</w:t>
            </w:r>
          </w:p>
          <w:p w:rsidR="00041CEE" w:rsidRPr="00DD124F" w:rsidRDefault="009C741D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8.Н. В. Гоголь. «Мёртвые души». Письменный ответ на один из проблемных вопросов</w:t>
            </w:r>
          </w:p>
        </w:tc>
        <w:tc>
          <w:tcPr>
            <w:tcW w:w="1134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041CEE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1CEE" w:rsidRPr="00AA5556" w:rsidRDefault="009C741D" w:rsidP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Helvetica" w:hAnsi="Helvetica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Заседани</w:t>
            </w:r>
            <w:r w:rsidRPr="00AA5556">
              <w:rPr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е </w:t>
            </w:r>
            <w:r w:rsidRPr="00AA5556">
              <w:rPr>
                <w:rFonts w:ascii="Helvetica" w:hAnsi="Helvetica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“Клуба помещиков”</w:t>
            </w:r>
          </w:p>
        </w:tc>
        <w:tc>
          <w:tcPr>
            <w:tcW w:w="1842" w:type="dxa"/>
          </w:tcPr>
          <w:p w:rsidR="00041CEE" w:rsidRPr="00041CEE" w:rsidRDefault="00080C54" w:rsidP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0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по 24 февраля 2020 года</w:t>
            </w:r>
          </w:p>
        </w:tc>
        <w:tc>
          <w:tcPr>
            <w:tcW w:w="1843" w:type="dxa"/>
          </w:tcPr>
          <w:p w:rsidR="00041CEE" w:rsidRPr="00041CEE" w:rsidRDefault="00080C54" w:rsidP="00080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2020 года</w:t>
            </w:r>
          </w:p>
        </w:tc>
      </w:tr>
      <w:tr w:rsidR="00ED1DDA" w:rsidRPr="00041CEE" w:rsidTr="00DD124F">
        <w:tc>
          <w:tcPr>
            <w:tcW w:w="2978" w:type="dxa"/>
          </w:tcPr>
          <w:p w:rsidR="00531DF2" w:rsidRPr="00DD124F" w:rsidRDefault="00531DF2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1.Ф. М. Достоевский. «Белые ночи»: образ главного героя. Слово о писателе. Тип «петербургского мечтателя».</w:t>
            </w:r>
          </w:p>
          <w:p w:rsidR="009C741D" w:rsidRPr="00DD124F" w:rsidRDefault="00531DF2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2.Ф. М. Достоевский. «Белые ночи»: образ Настеньки.</w:t>
            </w:r>
          </w:p>
        </w:tc>
        <w:tc>
          <w:tcPr>
            <w:tcW w:w="1134" w:type="dxa"/>
          </w:tcPr>
          <w:p w:rsidR="009C741D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9C741D" w:rsidRPr="00AA5556" w:rsidRDefault="00AA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741D" w:rsidRPr="00AA5556" w:rsidRDefault="0053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«Люблю тебя, Петра творенье!»</w:t>
            </w:r>
          </w:p>
        </w:tc>
        <w:tc>
          <w:tcPr>
            <w:tcW w:w="1842" w:type="dxa"/>
          </w:tcPr>
          <w:p w:rsidR="009C741D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25.02.2020-27.02.2020</w:t>
            </w:r>
          </w:p>
        </w:tc>
        <w:tc>
          <w:tcPr>
            <w:tcW w:w="1843" w:type="dxa"/>
          </w:tcPr>
          <w:p w:rsidR="009C741D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</w:tr>
      <w:tr w:rsidR="00ED1DDA" w:rsidRPr="00041CEE" w:rsidTr="00DD124F">
        <w:tc>
          <w:tcPr>
            <w:tcW w:w="2978" w:type="dxa"/>
          </w:tcPr>
          <w:p w:rsidR="00695E73" w:rsidRPr="00DD124F" w:rsidRDefault="00695E73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1.А. П. Чехов. «Смерть чиновника»: проблема истинных и ложных ценностей. Слово о писателе. Эволюция образа «маленького человека».</w:t>
            </w:r>
          </w:p>
          <w:p w:rsidR="009C741D" w:rsidRPr="00DD124F" w:rsidRDefault="00695E73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2.А.П. Чехов. «Тоска»: тема одиночества человека в многолюдном городе.</w:t>
            </w:r>
          </w:p>
        </w:tc>
        <w:tc>
          <w:tcPr>
            <w:tcW w:w="1134" w:type="dxa"/>
          </w:tcPr>
          <w:p w:rsidR="009C741D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9C741D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741D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«маленького человека»</w:t>
            </w:r>
          </w:p>
        </w:tc>
        <w:tc>
          <w:tcPr>
            <w:tcW w:w="1842" w:type="dxa"/>
          </w:tcPr>
          <w:p w:rsidR="009C741D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2.03.2020-3.03.2020</w:t>
            </w:r>
          </w:p>
        </w:tc>
        <w:tc>
          <w:tcPr>
            <w:tcW w:w="1843" w:type="dxa"/>
          </w:tcPr>
          <w:p w:rsidR="009C741D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4.03.2020</w:t>
            </w:r>
          </w:p>
        </w:tc>
      </w:tr>
      <w:tr w:rsidR="00ED1DDA" w:rsidRPr="00041CEE" w:rsidTr="00DD124F"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1.Русская литература ХХ века: богатство и разнообразие жанров и направлений. И. А. Бунин. 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Тёмныеаллеи</w:t>
            </w:r>
            <w:proofErr w:type="spell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»: проблематика и образы.</w:t>
            </w:r>
          </w:p>
          <w:p w:rsidR="009C741D" w:rsidRPr="00DD124F" w:rsidRDefault="005656E9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2.И. А. Бунин. «Тёмные аллеи»: мастерство писателя в рассказе.</w:t>
            </w:r>
          </w:p>
        </w:tc>
        <w:tc>
          <w:tcPr>
            <w:tcW w:w="1134" w:type="dxa"/>
          </w:tcPr>
          <w:p w:rsidR="009C741D" w:rsidRPr="00AA5556" w:rsidRDefault="009C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9C741D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741D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Киносценарий к рассказу «Темные аллеи»</w:t>
            </w:r>
          </w:p>
        </w:tc>
        <w:tc>
          <w:tcPr>
            <w:tcW w:w="1842" w:type="dxa"/>
          </w:tcPr>
          <w:p w:rsidR="009C741D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5.03.2020-9.03.2020</w:t>
            </w:r>
          </w:p>
        </w:tc>
        <w:tc>
          <w:tcPr>
            <w:tcW w:w="1843" w:type="dxa"/>
          </w:tcPr>
          <w:p w:rsidR="009C741D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</w:tr>
      <w:tr w:rsidR="005656E9" w:rsidRPr="00041CEE" w:rsidTr="00DD124F"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3.Общий обзор русской поэзии XX века. Поэзия Серебряного века. А. А. Блок. «Ветер принёс издалёка…», «О, весна, без конца и без краю…». Слово о поэте.</w:t>
            </w:r>
          </w:p>
          <w:p w:rsidR="005656E9" w:rsidRPr="00DD124F" w:rsidRDefault="005656E9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4.А. А. Блок. «О, я хочу безумно жить…», стихотворения из цикла «Родина». Глубокое, проникновенное чувство Родины.</w:t>
            </w:r>
          </w:p>
        </w:tc>
        <w:tc>
          <w:tcPr>
            <w:tcW w:w="1134" w:type="dxa"/>
          </w:tcPr>
          <w:p w:rsidR="005656E9" w:rsidRPr="00AA5556" w:rsidRDefault="0056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5656E9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656E9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842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10.03.2020-12.03.2020</w:t>
            </w:r>
          </w:p>
        </w:tc>
        <w:tc>
          <w:tcPr>
            <w:tcW w:w="1843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</w:tr>
      <w:tr w:rsidR="005656E9" w:rsidRPr="00041CEE" w:rsidTr="00DD124F">
        <w:trPr>
          <w:trHeight w:val="4785"/>
        </w:trPr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5.С. А. Есенин. Тема России – главная в есенинской поэзии: «Вот уж вечер…», «Гой ты, Русь моя родная…», «Край ты мой заброшенный…»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6.С. А. Есенин. Размышления о жизни, природе, предназначении человека: «Отговорила роща золотая…» «Не жалею, не зову, не плачу…». Народно-песенная основа лирики поэта.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7.С. А. Есенин. Стихи о любви. «Письмо к женщине». Драматизм любовного переживания.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8.В. В. Маяковский. «А вы могли бы?», «Послушайте!». Слово о поэте. Новаторство поэта.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9.В. В. Маяковский. «Люблю» (отрывок), «Прощанье». Самоотверженность любовного чувства. Патриотизм поэта.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0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10.Контрольная работа по творчеству поэтов начала 20-го века.</w:t>
            </w: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134" w:type="dxa"/>
          </w:tcPr>
          <w:p w:rsidR="005656E9" w:rsidRPr="00AA5556" w:rsidRDefault="0056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5656E9" w:rsidRPr="00AA5556" w:rsidRDefault="0056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656E9" w:rsidRPr="00AA5556" w:rsidRDefault="0056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«Вечер в Политехническом музее»</w:t>
            </w:r>
          </w:p>
        </w:tc>
        <w:tc>
          <w:tcPr>
            <w:tcW w:w="1842" w:type="dxa"/>
          </w:tcPr>
          <w:p w:rsidR="005656E9" w:rsidRPr="00041CEE" w:rsidRDefault="005656E9" w:rsidP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4AA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704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4A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 </w:t>
            </w:r>
          </w:p>
        </w:tc>
        <w:tc>
          <w:tcPr>
            <w:tcW w:w="1843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56E9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</w:t>
            </w:r>
          </w:p>
        </w:tc>
      </w:tr>
      <w:tr w:rsidR="005656E9" w:rsidRPr="00041CEE" w:rsidTr="00DD124F"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12.М.А.Булгаков. Слово о писателе. «Собачье сердце» как социально-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философская сатира на современное общество. Система образов.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13.М.А.Булгаков. «Собачье сердце». Поэтика Булгакова-сатирика. Гуманистическая позиция автора. Приём гротеска в повести. Развитие понятий о художественной условности, фантастике.</w:t>
            </w:r>
          </w:p>
        </w:tc>
        <w:tc>
          <w:tcPr>
            <w:tcW w:w="1134" w:type="dxa"/>
          </w:tcPr>
          <w:p w:rsidR="005656E9" w:rsidRPr="00AA5556" w:rsidRDefault="0056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5656E9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656E9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по превращению собаки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1842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13.04.2020-14.04.2020</w:t>
            </w:r>
          </w:p>
        </w:tc>
        <w:tc>
          <w:tcPr>
            <w:tcW w:w="1843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5656E9" w:rsidRPr="00041CEE" w:rsidTr="00DD124F"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14.М. И. Цветаева. Стихи о поэзии, о любви, о жизни и смерти: 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«Идёшь, на меня похожий…», «Бабушке», «Мне нравится, что вы больны не мной…».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Слово о поэте. Особенности поэтики.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15.М. И. Цветаева. Стихи о поэзии и о России: «Стихи к Блоку», «Родина», «Стихи о Москве». Образы родины и Москвы в лирике М. И. Цветаевой. Традиции и новаторство.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16.А. А. Ахматова. Стихи из книг «Чётки», "Белая стая», «Подорожник», «ANNO DOMINI». Слово о поэте. Стихи о Родине и любви.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17.А. А. Ахматова. Стихи из книг «Тростник», «Седьмая книга», из поэмы «Реквием". Стихи о поэте и поэзии.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18.Н. А. Заболоцкий. Стихи о человеке и природе: «Я не ищу гармонии в природе…», «Завещание». Слово о поэте. Тема гармонии с природой, её красоты и бессмертия.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19.Н. А. Заболоцкий. Тема любви и смерти в лирике поэта: «Где-то в поле возле Магадана…», «Можжевеловый куст». Философская глубина 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обобщений поэта-мыслителя.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22.Б. Л. Пастернак. Стихи о природе и любви: «Красавица моя, вся стать…», «Перемена», «Весна в лесу». Слово о поэте. Вечные темы и современность в стихах о природе и любви.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23.Б. Л. Пастернак. Философская лирика поэта: «Быть знаменитым некрасиво…», «Во всём мне хочется дойти до самой сути…». Философская глубина лирики Пастернака.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24.А. Т. Твардовский. Стихи о родине, о природе: «Урожай», «Весенние строчки», «О сущем»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.С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лово о поэте. Раздумья о родине и о природе.</w:t>
            </w:r>
          </w:p>
          <w:p w:rsidR="005656E9" w:rsidRPr="00DD124F" w:rsidRDefault="005656E9" w:rsidP="00DD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25.А. Т. Твардовский. Стихи поэта-воина: «Я убит 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Ржевом…», «Я знаю, никакой моей вины...». Образ воина в стихотворении.</w:t>
            </w:r>
          </w:p>
        </w:tc>
        <w:tc>
          <w:tcPr>
            <w:tcW w:w="1134" w:type="dxa"/>
          </w:tcPr>
          <w:p w:rsidR="005656E9" w:rsidRPr="00AA5556" w:rsidRDefault="0056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992" w:type="dxa"/>
          </w:tcPr>
          <w:p w:rsidR="005656E9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56E9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 над поэтом. </w:t>
            </w:r>
          </w:p>
        </w:tc>
        <w:tc>
          <w:tcPr>
            <w:tcW w:w="1842" w:type="dxa"/>
          </w:tcPr>
          <w:p w:rsidR="005656E9" w:rsidRPr="00041CEE" w:rsidRDefault="004704AA" w:rsidP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16.04.2020-4.05.2020</w:t>
            </w:r>
          </w:p>
        </w:tc>
        <w:tc>
          <w:tcPr>
            <w:tcW w:w="1843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5.05.2020</w:t>
            </w:r>
          </w:p>
        </w:tc>
      </w:tr>
      <w:tr w:rsidR="005656E9" w:rsidRPr="00041CEE" w:rsidTr="00DD124F"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20.М. А. Шолохов. «Судьба человека»: проблематика и образы. Слово о писателе. Судьба человека и судьба родины.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21.М. А. Шолохов. «Судьба человека»: поэтика рассказа. Особенности авторского повествования.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26.А. И. Солженицын. «Матрёнин двор»: проблематика, образ рассказчика. Слово о писателе. Картины послевоенной деревни и их авторская оценка. Образ рассказчика.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27.А. И. Солженицын. «Матрёнин двор»: образ Матрёны, особенности жанра рассказа-притчи. Образ праведницы в </w:t>
            </w: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рассказе. Трагизм судьбы героини.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28.РР Контрольная работа Сочинение по произведениям (1-2, на выбор) второй половины Х</w:t>
            </w:r>
            <w:proofErr w:type="gramStart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</w:t>
            </w:r>
            <w:proofErr w:type="gramEnd"/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 и ХХ века.</w:t>
            </w:r>
          </w:p>
        </w:tc>
        <w:tc>
          <w:tcPr>
            <w:tcW w:w="1134" w:type="dxa"/>
          </w:tcPr>
          <w:p w:rsidR="005656E9" w:rsidRPr="00AA5556" w:rsidRDefault="00A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 «А»</w:t>
            </w:r>
          </w:p>
        </w:tc>
        <w:tc>
          <w:tcPr>
            <w:tcW w:w="992" w:type="dxa"/>
          </w:tcPr>
          <w:p w:rsidR="005656E9" w:rsidRPr="00AA5556" w:rsidRDefault="00A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656E9" w:rsidRPr="00AA5556" w:rsidRDefault="00AA0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война»</w:t>
            </w:r>
          </w:p>
        </w:tc>
        <w:tc>
          <w:tcPr>
            <w:tcW w:w="1842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5.05.2020-14.05.2020</w:t>
            </w:r>
          </w:p>
        </w:tc>
        <w:tc>
          <w:tcPr>
            <w:tcW w:w="1843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5656E9" w:rsidRPr="00041CEE" w:rsidTr="00DD124F"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29.Песни и романсы на стихи русских поэтов XIX века. Романсы и песни как синтетический жанр, посредством словесного и музыкального искусства выражающий переживания.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30.Песни и романсы на стихи русских поэтов XX века. Тема любви и верности в суровых испытаниях войны и её отражение в «военном» романсе.</w:t>
            </w:r>
          </w:p>
        </w:tc>
        <w:tc>
          <w:tcPr>
            <w:tcW w:w="1134" w:type="dxa"/>
          </w:tcPr>
          <w:p w:rsidR="005656E9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5656E9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656E9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Грушинский фестиваль</w:t>
            </w:r>
          </w:p>
        </w:tc>
        <w:tc>
          <w:tcPr>
            <w:tcW w:w="1842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18.05.2020-19.05.2020</w:t>
            </w:r>
          </w:p>
        </w:tc>
        <w:tc>
          <w:tcPr>
            <w:tcW w:w="1843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656E9" w:rsidRPr="00041CEE" w:rsidTr="00DD124F">
        <w:tc>
          <w:tcPr>
            <w:tcW w:w="2978" w:type="dxa"/>
          </w:tcPr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1.У. Шекспир. «Гамлет»: образ главного героя (обзор с чтением отдельных сцен). Слово о поэте. Характеристика гуманизма эпохи Возрождения.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2.У. Шекспир. «Гамлет»: тема любви в трагедии. Трагизм любви Гамлета и Офелии. Философский характер трагедии. Гамлет как вечный образ мировой литературы.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3.И.-В. Гёте. «Фауст»: сюжет и проблематика (обзор с чтением отдельных сцен). Слово о поэте. Характеристика особенностей эпохи Просвещения.</w:t>
            </w:r>
          </w:p>
          <w:p w:rsidR="005656E9" w:rsidRPr="00DD124F" w:rsidRDefault="005656E9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4.И.-В. Гёте. «Фауст»: идейный смысл трагедии (обзор с чтением отдельных сцен). «Пролог на небесах» – ключ к основной идее трагедии. Смысл сопоставления Фауста и Вагнера.</w:t>
            </w:r>
          </w:p>
          <w:p w:rsidR="005656E9" w:rsidRPr="00DD124F" w:rsidRDefault="00D5725C" w:rsidP="00DD12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 </w:t>
            </w:r>
            <w:r w:rsidR="005656E9" w:rsidRPr="002417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Итоги года и задания для летнего чтения.</w:t>
            </w:r>
          </w:p>
        </w:tc>
        <w:tc>
          <w:tcPr>
            <w:tcW w:w="1134" w:type="dxa"/>
          </w:tcPr>
          <w:p w:rsidR="005656E9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5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</w:tcPr>
          <w:p w:rsidR="005656E9" w:rsidRPr="00AA5556" w:rsidRDefault="0016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656E9" w:rsidRPr="00AA5556" w:rsidRDefault="0043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Англию </w:t>
            </w:r>
            <w:r w:rsidR="001622E1">
              <w:rPr>
                <w:rFonts w:ascii="Times New Roman" w:hAnsi="Times New Roman" w:cs="Times New Roman"/>
                <w:sz w:val="28"/>
                <w:szCs w:val="28"/>
              </w:rPr>
              <w:t xml:space="preserve"> и Германию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века.</w:t>
            </w:r>
          </w:p>
        </w:tc>
        <w:tc>
          <w:tcPr>
            <w:tcW w:w="1842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21.05.2020-1.06.2020</w:t>
            </w:r>
          </w:p>
        </w:tc>
        <w:tc>
          <w:tcPr>
            <w:tcW w:w="1843" w:type="dxa"/>
          </w:tcPr>
          <w:p w:rsidR="005656E9" w:rsidRPr="00041CEE" w:rsidRDefault="0047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2.06.2020</w:t>
            </w: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655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94"/>
    <w:rsid w:val="00032DF1"/>
    <w:rsid w:val="00041CEE"/>
    <w:rsid w:val="00080C54"/>
    <w:rsid w:val="001622E1"/>
    <w:rsid w:val="002A4803"/>
    <w:rsid w:val="002E7624"/>
    <w:rsid w:val="00304644"/>
    <w:rsid w:val="003158B5"/>
    <w:rsid w:val="003465C7"/>
    <w:rsid w:val="0035346F"/>
    <w:rsid w:val="00393C1F"/>
    <w:rsid w:val="003947C9"/>
    <w:rsid w:val="003C3F83"/>
    <w:rsid w:val="003D16AF"/>
    <w:rsid w:val="003F7D22"/>
    <w:rsid w:val="004312D7"/>
    <w:rsid w:val="004704AA"/>
    <w:rsid w:val="004F73C3"/>
    <w:rsid w:val="00531DF2"/>
    <w:rsid w:val="005656E9"/>
    <w:rsid w:val="005C3A0C"/>
    <w:rsid w:val="006074A0"/>
    <w:rsid w:val="00655CE9"/>
    <w:rsid w:val="00695E73"/>
    <w:rsid w:val="00775A79"/>
    <w:rsid w:val="00797BEE"/>
    <w:rsid w:val="007D5B94"/>
    <w:rsid w:val="009833C0"/>
    <w:rsid w:val="009C741D"/>
    <w:rsid w:val="00A07503"/>
    <w:rsid w:val="00A86863"/>
    <w:rsid w:val="00AA02BB"/>
    <w:rsid w:val="00AA5556"/>
    <w:rsid w:val="00AA5581"/>
    <w:rsid w:val="00AE048E"/>
    <w:rsid w:val="00D22CF5"/>
    <w:rsid w:val="00D5725C"/>
    <w:rsid w:val="00DD124F"/>
    <w:rsid w:val="00E45FE7"/>
    <w:rsid w:val="00E70DC4"/>
    <w:rsid w:val="00ED1DDA"/>
    <w:rsid w:val="00F3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2019-11-04T08:21:00Z</dcterms:created>
  <dcterms:modified xsi:type="dcterms:W3CDTF">2019-11-04T08:21:00Z</dcterms:modified>
</cp:coreProperties>
</file>